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CA" w:rsidRDefault="00426FCA" w:rsidP="00426FCA">
      <w:pPr>
        <w:spacing w:after="0"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426FCA">
        <w:rPr>
          <w:rFonts w:ascii="Times New Roman" w:hAnsi="Times New Roman"/>
          <w:b/>
          <w:i/>
          <w:sz w:val="18"/>
          <w:szCs w:val="18"/>
        </w:rPr>
        <w:t>UCZNIOWIE POSIADAJĄCY ORZECZENIE O POTRZEBIE KSZTAŁCENIA SPECJALNEGO</w:t>
      </w:r>
    </w:p>
    <w:p w:rsidR="00F337FB" w:rsidRPr="00426FCA" w:rsidRDefault="00F337FB" w:rsidP="00426FCA">
      <w:pPr>
        <w:spacing w:after="0"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</w:p>
    <w:p w:rsidR="00426FCA" w:rsidRPr="006E3DC5" w:rsidRDefault="00426FCA" w:rsidP="00426F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KTO KORZYSTA Z DOFINANSOWANIA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Pomoc w formie dofinansowania zakupu podręczników do kształcenia ogólnego, w tym podręczników do kształcenia specjalnego lub podręczników do kształcenia w zawodach, dopuszczonych do użytku szkolnego przez ministra właściwego do spraw oświaty i wychowania, jest udzielana uczniom: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słabowidzących,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 xml:space="preserve">niesłyszących, 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słabosłyszących,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z niepełnosprawnością ruchową, w tym afazją,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 xml:space="preserve">z autyzmem, w tym z zespołem </w:t>
      </w:r>
      <w:proofErr w:type="spellStart"/>
      <w:r w:rsidRPr="0093039D">
        <w:rPr>
          <w:rFonts w:ascii="Bookman Old Style" w:hAnsi="Bookman Old Style"/>
          <w:sz w:val="18"/>
          <w:szCs w:val="18"/>
        </w:rPr>
        <w:t>Aspergera</w:t>
      </w:r>
      <w:proofErr w:type="spellEnd"/>
      <w:r w:rsidRPr="0093039D">
        <w:rPr>
          <w:rFonts w:ascii="Bookman Old Style" w:hAnsi="Bookman Old Style"/>
          <w:sz w:val="18"/>
          <w:szCs w:val="18"/>
        </w:rPr>
        <w:t>,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z upośledzeniem umysłowym w stopniu lekkim, umiarkowanym lub znacznym</w:t>
      </w:r>
    </w:p>
    <w:p w:rsidR="00426FCA" w:rsidRPr="0093039D" w:rsidRDefault="00426FCA" w:rsidP="00426FCA">
      <w:pPr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z niepełnosprawnościami sprzężonymi, w przypadku gdy jedną z niepełnosprawności jest niepełnosprawność wymieniona w pkt 1-6</w:t>
      </w:r>
    </w:p>
    <w:p w:rsidR="00426FCA" w:rsidRPr="009C2964" w:rsidRDefault="00426FCA" w:rsidP="00426FCA">
      <w:pPr>
        <w:spacing w:after="0" w:line="360" w:lineRule="auto"/>
        <w:ind w:firstLine="360"/>
        <w:jc w:val="both"/>
        <w:rPr>
          <w:rFonts w:ascii="Bookman Old Style" w:hAnsi="Bookman Old Style"/>
          <w:sz w:val="18"/>
        </w:rPr>
      </w:pPr>
      <w:r w:rsidRPr="009C2964">
        <w:rPr>
          <w:rFonts w:ascii="Bookman Old Style" w:hAnsi="Bookman Old Style"/>
          <w:sz w:val="18"/>
        </w:rPr>
        <w:t>Uczniowie z upośledzeniem umysłowym w stopniu umiarkowanym lub znacznym realizują odrębną podstawę programową kształcenia ogólnego, do której nie opracowuje się odrębnych podręczników, ze względu na specyficzny charakter ich edukacji oraz indywidualny poziom rozwoju i tempa przyswajania wiedzy. Nauczyciele realizując treści określone w podstawie programowej kształcenia ogólnego mogą korzystać z podręczników do kształcenia ogólnego dopuszczonych do użytku szkolnego przez ministra właściwego do spraw oświaty i wychowania, w tym podręczników do kształcenia specjalnego, oraz z materiałów edukacyjnych, dostępnych na rynku.</w:t>
      </w:r>
    </w:p>
    <w:p w:rsidR="00426FCA" w:rsidRPr="009C2964" w:rsidRDefault="00426FCA" w:rsidP="00426FCA">
      <w:pPr>
        <w:spacing w:after="0" w:line="360" w:lineRule="auto"/>
        <w:ind w:firstLine="360"/>
        <w:jc w:val="both"/>
        <w:rPr>
          <w:rFonts w:ascii="Bookman Old Style" w:hAnsi="Bookman Old Style"/>
          <w:sz w:val="18"/>
        </w:rPr>
      </w:pPr>
      <w:r w:rsidRPr="009C2964">
        <w:rPr>
          <w:rFonts w:ascii="Bookman Old Style" w:hAnsi="Bookman Old Style"/>
          <w:sz w:val="18"/>
        </w:rPr>
        <w:t>Projekt rozporządzenia określa kwoty górnej granicy wartości udzielonej w ramach programu pomocy dla poszczególnych grup uczniów. Zróżnicowanie wartości kwot dofinansowania wynika z</w:t>
      </w:r>
      <w:r>
        <w:rPr>
          <w:rFonts w:ascii="Bookman Old Style" w:hAnsi="Bookman Old Style"/>
          <w:sz w:val="18"/>
        </w:rPr>
        <w:t> </w:t>
      </w:r>
      <w:r w:rsidRPr="009C2964">
        <w:rPr>
          <w:rFonts w:ascii="Bookman Old Style" w:hAnsi="Bookman Old Style"/>
          <w:sz w:val="18"/>
        </w:rPr>
        <w:t>analizy cen kompletu podręczników dostępnych na rynku dla poszczególnych klas i ich wzrostu na</w:t>
      </w:r>
      <w:r>
        <w:rPr>
          <w:rFonts w:ascii="Bookman Old Style" w:hAnsi="Bookman Old Style"/>
          <w:sz w:val="18"/>
        </w:rPr>
        <w:t> </w:t>
      </w:r>
      <w:r w:rsidRPr="009C2964">
        <w:rPr>
          <w:rFonts w:ascii="Bookman Old Style" w:hAnsi="Bookman Old Style"/>
          <w:sz w:val="18"/>
        </w:rPr>
        <w:t>kolejnych etapach edukacyjnych.</w:t>
      </w:r>
    </w:p>
    <w:p w:rsidR="00426FCA" w:rsidRPr="0093039D" w:rsidRDefault="00426FCA" w:rsidP="00426FCA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 xml:space="preserve">W przypadku uczniów z upośledzeniem umysłowym w stopniu umiarkowanym lub znacznym oraz z niepełnosprawnościami sprzężonymi, w przypadku gdy jedną z niepełnosprawności jest upośledzenie umysłowe w stopniu umiarkowanym lub znacznym, dofinansowanie obejmuje również zakup materiałów edukacyjnych*. </w:t>
      </w:r>
    </w:p>
    <w:p w:rsidR="00426FCA" w:rsidRPr="0093039D" w:rsidRDefault="00426FCA" w:rsidP="00426FCA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 xml:space="preserve">Wyżej wymienieni uczniowie uczęszczający w roku szkolnym 2014/2015 do klasy I szkoły podstawowej, mają prawo do otrzymania pomocy w formie pełnego dofinansowania do zakupu materiałów edukacyjnych, w przypadku gdy nie korzystają z podręcznika zapewnionego przez Ministra - „Nasz Elementarz”. </w:t>
      </w:r>
    </w:p>
    <w:p w:rsidR="00426FCA" w:rsidRPr="0093039D" w:rsidRDefault="00426FCA" w:rsidP="00426FCA">
      <w:pPr>
        <w:pStyle w:val="ZLITPKTzmpktliter"/>
        <w:ind w:left="0" w:firstLine="0"/>
        <w:rPr>
          <w:rFonts w:ascii="Bookman Old Style" w:hAnsi="Bookman Old Style"/>
          <w:i/>
          <w:sz w:val="18"/>
          <w:szCs w:val="18"/>
        </w:rPr>
      </w:pPr>
      <w:r w:rsidRPr="0093039D">
        <w:rPr>
          <w:rFonts w:ascii="Bookman Old Style" w:hAnsi="Bookman Old Style"/>
          <w:b/>
          <w:i/>
          <w:sz w:val="18"/>
          <w:szCs w:val="18"/>
        </w:rPr>
        <w:t>*</w:t>
      </w:r>
      <w:r w:rsidRPr="0093039D">
        <w:rPr>
          <w:rFonts w:ascii="Bookman Old Style" w:hAnsi="Bookman Old Style"/>
          <w:sz w:val="18"/>
          <w:szCs w:val="18"/>
        </w:rPr>
        <w:t xml:space="preserve"> </w:t>
      </w:r>
      <w:r w:rsidRPr="0093039D">
        <w:rPr>
          <w:rFonts w:ascii="Bookman Old Style" w:hAnsi="Bookman Old Style"/>
          <w:b/>
          <w:i/>
          <w:sz w:val="18"/>
          <w:szCs w:val="18"/>
        </w:rPr>
        <w:t>Materiał edukacyjny</w:t>
      </w:r>
      <w:r w:rsidRPr="0093039D">
        <w:rPr>
          <w:rStyle w:val="Odwoanieprzypisudolnego"/>
          <w:rFonts w:ascii="Bookman Old Style" w:hAnsi="Bookman Old Style"/>
          <w:b/>
          <w:i/>
          <w:sz w:val="18"/>
          <w:szCs w:val="18"/>
        </w:rPr>
        <w:footnoteReference w:id="1"/>
      </w:r>
      <w:r w:rsidRPr="0093039D">
        <w:rPr>
          <w:rFonts w:ascii="Bookman Old Style" w:hAnsi="Bookman Old Style"/>
          <w:i/>
          <w:sz w:val="18"/>
          <w:szCs w:val="18"/>
        </w:rPr>
        <w:t xml:space="preserve"> – należy przez to rozumieć materiał zastępujący lub uzupełniający podręcznik, umożliwiający realizację programu nauczania, mający postać papierową lub elektroniczną.</w:t>
      </w:r>
      <w:r w:rsidR="00F337FB">
        <w:rPr>
          <w:rFonts w:ascii="Bookman Old Style" w:hAnsi="Bookman Old Style"/>
          <w:i/>
          <w:sz w:val="18"/>
          <w:szCs w:val="18"/>
        </w:rPr>
        <w:t xml:space="preserve"> </w:t>
      </w:r>
      <w:r w:rsidRPr="0093039D">
        <w:rPr>
          <w:rFonts w:ascii="Bookman Old Style" w:hAnsi="Bookman Old Style"/>
          <w:b/>
          <w:i/>
          <w:sz w:val="18"/>
          <w:szCs w:val="18"/>
        </w:rPr>
        <w:t>Materiałami edukacyjnymi</w:t>
      </w:r>
      <w:r w:rsidRPr="0093039D">
        <w:rPr>
          <w:rFonts w:ascii="Bookman Old Style" w:hAnsi="Bookman Old Style"/>
          <w:i/>
          <w:sz w:val="18"/>
          <w:szCs w:val="18"/>
        </w:rPr>
        <w:t xml:space="preserve"> są w szczególności książki pomocnicze, karty pracy, ćwiczenia rewalidacyjne, kolorowanki, </w:t>
      </w:r>
      <w:proofErr w:type="spellStart"/>
      <w:r w:rsidRPr="0093039D">
        <w:rPr>
          <w:rFonts w:ascii="Bookman Old Style" w:hAnsi="Bookman Old Style"/>
          <w:i/>
          <w:sz w:val="18"/>
          <w:szCs w:val="18"/>
        </w:rPr>
        <w:t>rysowanki</w:t>
      </w:r>
      <w:proofErr w:type="spellEnd"/>
      <w:r w:rsidRPr="0093039D"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 w:rsidRPr="0093039D">
        <w:rPr>
          <w:rFonts w:ascii="Bookman Old Style" w:hAnsi="Bookman Old Style"/>
          <w:i/>
          <w:sz w:val="18"/>
          <w:szCs w:val="18"/>
        </w:rPr>
        <w:t>uzupełnianki</w:t>
      </w:r>
      <w:proofErr w:type="spellEnd"/>
      <w:r w:rsidRPr="0093039D">
        <w:rPr>
          <w:rFonts w:ascii="Bookman Old Style" w:hAnsi="Bookman Old Style"/>
          <w:i/>
          <w:sz w:val="18"/>
          <w:szCs w:val="18"/>
        </w:rPr>
        <w:t xml:space="preserve">, wyklejanki oraz opracowania wykorzystywane w edukacji przedszkolnej. 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93039D" w:rsidRDefault="00426FCA" w:rsidP="00426F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MIEJSCE I TERMIN SKŁADANIA WNIOSKU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Wniosek o dofinansowanie zakupu podręczników składa się do dyrektora szkoły, do której uczeń będzie uczęszczał w roku szkolnym 2014/2015.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lastRenderedPageBreak/>
        <w:t>Wniosek składa się w terminie ustalonym odpowiednio przez wójta gminy, burmistrza lub prezydenta miasta, właściwego dla siedziby szkoły.</w:t>
      </w:r>
    </w:p>
    <w:p w:rsidR="00426FCA" w:rsidRPr="0093039D" w:rsidRDefault="00426FCA" w:rsidP="00426FC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 xml:space="preserve">Do wniosku należy dołączyć kserokopię aktualnego orzeczenia o potrzebie kształcenia specjalnego, o którym  mowa w art. 71b ust. 3 ustawy z dnia 7 września 1991 r. o systemie oświaty (Dz. U. z 2004 r. Nr 256, poz.2572 ze zmianami) wydanego przez publiczną poradnię psychologiczno-pedagogiczną, w tym poradnię specjalistyczną. </w:t>
      </w:r>
    </w:p>
    <w:p w:rsidR="00426FCA" w:rsidRPr="0093039D" w:rsidRDefault="00426FCA" w:rsidP="00426FC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93039D" w:rsidRDefault="00426FCA" w:rsidP="00426F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KTO MOŻE ZŁOŻYĆ WNIOSEK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93039D" w:rsidRDefault="00426FCA" w:rsidP="00426F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KRYTERIA PRZYZNAWANIA POMOCY</w:t>
      </w:r>
    </w:p>
    <w:p w:rsidR="00426FCA" w:rsidRPr="0093039D" w:rsidRDefault="00426FCA" w:rsidP="00426FCA">
      <w:pPr>
        <w:spacing w:after="0" w:line="360" w:lineRule="auto"/>
        <w:ind w:left="360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W przypadku uczniów posiadających orzeczenie o potrzebie kształcenia specjalnego wyprawkę szkolną przyznaje się niezależnie od dochodów po przedstawieniu kserokopii przedmiotowego orzeczenia wydanego przez publiczną poradnię psychologiczno-pedagogiczną.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93039D" w:rsidRDefault="00426FCA" w:rsidP="00426F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WYSOKOŚĆ DOFINANSOWANIA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2434"/>
      </w:tblGrid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dla uczniów z upośledzeniem umysłowym w stopniu umiarkowanym lub znacznym oraz uczniów z niepełnosprawnościami sprzężonymi, w przypadku gdy jedną z niepełnosprawności jest upośledzenie umysłowe w stopniu umiarkowanym lub znacznym klasy I szkoły podstawowej </w:t>
            </w: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nie korzystających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z podręcznika do zajęć z zakresu edukacji: polonistycznej, matematycznej, przyrodniczej i społecznej, zapewnionego przez ministra właściwego do spraw oświaty i wychowania 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175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dla uczniów:</w:t>
            </w:r>
          </w:p>
          <w:p w:rsidR="00426FCA" w:rsidRPr="005430E2" w:rsidRDefault="00426FCA" w:rsidP="00426F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niepełnosprawnych: klasy </w:t>
            </w:r>
            <w:r w:rsidRPr="005430E2">
              <w:rPr>
                <w:rFonts w:ascii="Bookman Old Style" w:hAnsi="Bookman Old Style"/>
                <w:color w:val="000000"/>
                <w:sz w:val="18"/>
                <w:szCs w:val="18"/>
              </w:rPr>
              <w:t>II lub III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szkoły podstawowej oraz klasy </w:t>
            </w:r>
            <w:r w:rsidRPr="005430E2">
              <w:rPr>
                <w:rFonts w:ascii="Bookman Old Style" w:hAnsi="Bookman Old Style"/>
                <w:color w:val="000000"/>
                <w:sz w:val="18"/>
                <w:szCs w:val="18"/>
              </w:rPr>
              <w:t>II lub III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ogólnokształcącej szkoły muzycznej I stopnia, </w:t>
            </w:r>
          </w:p>
          <w:p w:rsidR="00426FCA" w:rsidRPr="005430E2" w:rsidRDefault="00426FCA" w:rsidP="00426F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z upośledzeniem umysłowym w stopniu umiarkowanym lub znacznym oraz uczniów z niepełnosprawnościami sprzężonymi, w przypadku gdy jedną z niepełnosprawności jest upośledzenie umysłowe w stopniu umiarkowanym lub znacznym klas IV-VI szkoły podstawowej lub gimnazjum 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nieko</w:t>
            </w:r>
            <w:r w:rsidRPr="005430E2">
              <w:rPr>
                <w:rFonts w:ascii="Bookman Old Style" w:hAnsi="Bookman Old Style"/>
                <w:bCs/>
                <w:sz w:val="18"/>
                <w:szCs w:val="18"/>
              </w:rPr>
              <w:t>rzystających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z podręczników do kształcenia specjalnego dopuszczonych do użytku szkolnego przez ministra właściwego do spraw oświaty i wychowania;</w:t>
            </w:r>
          </w:p>
          <w:p w:rsidR="00426FCA" w:rsidRPr="005430E2" w:rsidRDefault="00426FCA" w:rsidP="00426FCA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dla uczniów z upośledzeniem umysłowym w stopniu umiarkowanym lub znacznym oraz uczniów z niepełnosprawnościami sprzężonymi, w przypadku gdy jedną z niepełnosprawności jest upośledzenie umysłowe w 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stopniu umiarkowanym lub znacznym szkół ponadgimnazjalnych </w:t>
            </w:r>
          </w:p>
          <w:p w:rsidR="00426FCA" w:rsidRPr="005430E2" w:rsidRDefault="00426FCA" w:rsidP="005225A5">
            <w:pPr>
              <w:spacing w:after="0" w:line="360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do kwoty 225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ind w:left="360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dla uczniów:</w:t>
            </w:r>
          </w:p>
          <w:p w:rsidR="00426FCA" w:rsidRPr="005430E2" w:rsidRDefault="00426FCA" w:rsidP="00426FCA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niepełnosprawnych (z wyjątkiem uczniów słabowidzących, słabosłyszący, z niepełnosprawnością ruchową, w tym z afazją, z autyzmem, w tym z zespołem </w:t>
            </w:r>
            <w:proofErr w:type="spellStart"/>
            <w:r w:rsidRPr="005430E2">
              <w:rPr>
                <w:rFonts w:ascii="Bookman Old Style" w:hAnsi="Bookman Old Style"/>
                <w:sz w:val="18"/>
                <w:szCs w:val="18"/>
              </w:rPr>
              <w:t>Aspergera</w:t>
            </w:r>
            <w:proofErr w:type="spellEnd"/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): klasy II lub III szkoły podstawowej lub klasy II lub III ogólnokształcącej szkoły muzycznej I stopnia, </w:t>
            </w:r>
          </w:p>
          <w:p w:rsidR="00426FCA" w:rsidRPr="005430E2" w:rsidRDefault="00426FCA" w:rsidP="00426FCA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z upośledzeniem umysłowym w stopniu umiarkowanym lub znacznym oraz uczniów z niepełnosprawnościami sprzężonymi, w przypadku gdy jedną z niepełnosprawności jest upośledzenie umysłowe w stopniu umiarkowanym lub znacznym klas IV-VI szkoły podstawowej lub gimnazjum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korzystających z podręczników do kształcenia specjalnego dopuszczonych do użytku szkolnego przez ministra właściwego do spraw oświaty i wychowania; w przypadku korzystania z części podręczników do kształcenia ogólnego (niebędących podręcznikami do kształcenia specjalnego) dopuszczonych do użytku szkolnego przez ministra właściwego do spraw oświaty i wychowania lub materiałów edukacyjnych, koszt podręczników do kształcenia ogólnego dopuszczonych do użytku szkolnego przez ministra właściwego do spraw oświaty i wychowania nie może być wyższy niż 25% (192,50 zł)  kwoty 770 zł 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770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dla uczniów niepełnosprawnych (z wyjątkiem uczniów z upośledzeniem umysłowym w stopniu umiarkowanym lub znacznym oraz uczniów z niepełnosprawnościami sprzężonymi, w przypadku gdy jedną z niepełnosprawności jest upośledzenie umysłowe w stopniu umiarkowanym lub znacznym): klas IV-VI szkoły podstawowej, klas IV-VI ogólnokształcącej szkoły muzycznej I stopnia lub klas I-III ogólnokształcącej szkoły baletowej, niekorzystających z podręczników do kształcenia specjalnego dopuszczonych do użytku szkolnego przez ministra właściwego do spraw oświaty i wychowania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325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dla uczniów niepełnosprawnych (z wyjątkiem uczniów słabowidzących, słabosłyszących, z niepełnosprawnością ruchową, w tym z afazją, z autyzmem, w tym z zespołem </w:t>
            </w:r>
            <w:proofErr w:type="spellStart"/>
            <w:r w:rsidRPr="005430E2">
              <w:rPr>
                <w:rFonts w:ascii="Bookman Old Style" w:hAnsi="Bookman Old Style"/>
                <w:sz w:val="18"/>
                <w:szCs w:val="18"/>
              </w:rPr>
              <w:t>Aspergera</w:t>
            </w:r>
            <w:proofErr w:type="spellEnd"/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, oraz uczniów z upośledzeniem umysłowym w stopniu umiarkowanym lub znacznym oraz uczniów z niepełnosprawnościami sprzężonymi, w przypadku gdy jedną z niepełnosprawności jest upośledzenie umysłowe w stopniu umiarkowanym lub znacznym): klas IV-VI 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szkoły podstawowej, klas IV-VI ogólnokształcącej szkoły muzycznej I stopnia lub klas I-III ogólnokształcącej szkoły baletowej,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wychowania, koszt podręczników do kształcenia ogólnego dopuszczonych do użytku szkolnego przez ministra właściwego do spraw oświaty i wychowania nie może być wyższy niż 40% (308,00 zł) kwoty 770 zł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do kwoty 770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dla uczniów niepełnosprawnych (z wyjątkiem uczniów z upośledzeniem umysłowym w stopniu umiarkowanym lub znacznym oraz uczniów z niepełnosprawnościami sprzężonymi, w przypadku gdy jedną z niepełnosprawności jest upośledzenie umysłowe w stopniu umiarkowanym lub znacznym): gimnazjum, klas I-III ogólnokształcącej szkoły muzycznej II stopnia, klas I-III ogólnokształcącej szkoły sztuk pięknych lub klas IV-VI ogólnokształcącej szkoły baletowej, niekorzystających z podręczników do kształcenia specjalnego dopuszczonych do użytku szkolnego przez ministra właściwego do spraw oświaty i wychowania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350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dla uczniów niepełnosprawnych (z wyjątkiem uczniów słabowidzących, słabosłyszących, z niepełnosprawnością ruchową, w tym z afazją, z autyzmem, w tym z zespołem </w:t>
            </w:r>
            <w:proofErr w:type="spellStart"/>
            <w:r w:rsidRPr="005430E2">
              <w:rPr>
                <w:rFonts w:ascii="Bookman Old Style" w:hAnsi="Bookman Old Style"/>
                <w:sz w:val="18"/>
                <w:szCs w:val="18"/>
              </w:rPr>
              <w:t>Aspergera</w:t>
            </w:r>
            <w:proofErr w:type="spellEnd"/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oraz uczniów z upośledzeniem umysłowym w stopniu umiarkowanym lub znacznym oraz uczniów z niepełnosprawnościami sprzężonymi, w przypadku gdy jedną z niepełnosprawności jest upośledzenie umysłowe w stopniu umiarkowanym lub znacznym): gimnazjum, klas I-III ogólnokształcącej szkoły muzycznej II stopnia, klas I-III ogólnokształcącej szkoły sztuk pięknych lub klas IV-VI ogólnokształcącej szkoły baletowej, korzystających z podręczników do kształcenia specjalnego dopuszczonych do użytku szkolnego przez ministra właściwego do spraw oświaty i wychowania; w przypadku korzystania z części podręczników do kształcenia ogólnego (niebędących podręcznikami do kształcenia specjalnego) dopuszczonych do użytku szkolnego przez ministra właściwego do spraw oświaty i wychowania, koszt podręczników do kształcenia ogólnego  dopuszczonych do użytku szkolnego przez ministra właściwego do spraw oświaty i wychowania nie może być wyższy niż 50% ( 303,50 zł) kwoty 607 zł 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607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lastRenderedPageBreak/>
              <w:t>dla uczniów niepełnosprawnych zasadniczej szkoły zawodowej (z wyjątkiem  uczniów z upośledzeniem umysłowym w stopniu umiarkowanym lub znacznym oraz uczniów z niepełnosprawnościami sprzężonymi, w przypadku gdy jedną z niepełnoprawności jest upośledzenie umysłowe w stopniu umiarkowanym lub znacznym)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390 zł</w:t>
            </w:r>
          </w:p>
        </w:tc>
      </w:tr>
      <w:tr w:rsidR="00426FCA" w:rsidRPr="005430E2" w:rsidTr="005225A5"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dla uczniów niepełnosprawnych (z wyjątkiem  uczniów z upośledzeniem umysłowym w stopniu umiarkowanym lub znacznym oraz uczniów z niepełnosprawnościami sprzężonymi, w przypadku gdy jedną z niepełnoprawności jest upośledzenie umysłowe w stopniu umiarkowanym lub znacznym): liceum ogólnokształcącego,  klas IV-VI ogólnokształcącej szkoły muzycznej II stopnia, klas IV-VI ogólnokształcącej szkoły sztuk pięknych,  liceum plastycznego, klas VII-IX ogólnokształcącej szkoły baletowej lub technikum 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CA" w:rsidRPr="005430E2" w:rsidRDefault="00426FCA" w:rsidP="005225A5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do kwoty 445 zł</w:t>
            </w:r>
          </w:p>
        </w:tc>
      </w:tr>
    </w:tbl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Default="00426FCA" w:rsidP="00426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ZAKUP MATERIAŁÓW EDUKACYJNYCH</w:t>
      </w:r>
    </w:p>
    <w:p w:rsidR="00426FCA" w:rsidRPr="0093039D" w:rsidRDefault="00426FCA" w:rsidP="00426FCA">
      <w:pPr>
        <w:spacing w:after="0" w:line="360" w:lineRule="auto"/>
        <w:ind w:left="360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426FCA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426FCA">
        <w:rPr>
          <w:rFonts w:ascii="Bookman Old Style" w:hAnsi="Bookman Old Style"/>
          <w:sz w:val="18"/>
          <w:szCs w:val="18"/>
        </w:rPr>
        <w:t xml:space="preserve">Dofinansowanie dla uczniów: </w:t>
      </w:r>
    </w:p>
    <w:p w:rsidR="00426FCA" w:rsidRDefault="00426FCA" w:rsidP="00426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426FCA">
        <w:rPr>
          <w:rFonts w:ascii="Bookman Old Style" w:hAnsi="Bookman Old Style"/>
          <w:sz w:val="18"/>
          <w:szCs w:val="18"/>
          <w:u w:val="single"/>
        </w:rPr>
        <w:t>z upośledzeniem umysłowym w stopniu umiarkowanym lub znacznym oraz z niepełnosprawnościami sprzężonymi, w przypadku gdy jedną z niepełnosprawności jest upośledzenie umysłowe w stopniu umiarkowanym lub znacznym</w:t>
      </w:r>
    </w:p>
    <w:p w:rsidR="00426FCA" w:rsidRPr="00426FCA" w:rsidRDefault="00426FCA" w:rsidP="00426FCA">
      <w:pPr>
        <w:pStyle w:val="Akapitzlist"/>
        <w:spacing w:after="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 xml:space="preserve">korzystających z podręcznika do kształcenia ogólnego </w:t>
      </w:r>
      <w:r w:rsidRPr="0093039D">
        <w:rPr>
          <w:rFonts w:ascii="Bookman Old Style" w:hAnsi="Bookman Old Style"/>
          <w:sz w:val="18"/>
          <w:szCs w:val="18"/>
        </w:rPr>
        <w:t>(§3.1 pkt.3)  - środki można przeznaczyć na zakup podręczników do kształcenia ogólnego i materiałów edukacyjnych lub zakup materiałów edukacyjnych.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</w:tblGrid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Rodzaj szkoły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kwota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szkoła podstawowa klasa I (§ 3.1 pkt.16)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i/>
                <w:sz w:val="18"/>
                <w:szCs w:val="18"/>
              </w:rPr>
              <w:t>175,00*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szkoła podstawowa klasy II-VI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225,00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gimnazjum klasy I-III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225,00</w:t>
            </w:r>
          </w:p>
        </w:tc>
      </w:tr>
      <w:tr w:rsidR="00426FCA" w:rsidRPr="005430E2" w:rsidTr="005225A5">
        <w:trPr>
          <w:trHeight w:val="82"/>
        </w:trPr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szkoły ponadgimnazjalne (zasadnicze szkoły zawodowe, licea i technika)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225,00</w:t>
            </w:r>
          </w:p>
        </w:tc>
      </w:tr>
      <w:tr w:rsidR="00426FCA" w:rsidRPr="005430E2" w:rsidTr="005225A5">
        <w:trPr>
          <w:trHeight w:val="82"/>
        </w:trPr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szkoła specjalna przyspasabiająca do  pracy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225,00</w:t>
            </w:r>
          </w:p>
        </w:tc>
      </w:tr>
    </w:tbl>
    <w:p w:rsidR="00426FCA" w:rsidRDefault="00426FCA" w:rsidP="00426FCA">
      <w:pPr>
        <w:spacing w:after="0" w:line="360" w:lineRule="auto"/>
        <w:jc w:val="both"/>
        <w:rPr>
          <w:rFonts w:ascii="Bookman Old Style" w:hAnsi="Bookman Old Style"/>
          <w:i/>
          <w:sz w:val="18"/>
          <w:szCs w:val="18"/>
        </w:rPr>
      </w:pPr>
      <w:r w:rsidRPr="0093039D">
        <w:rPr>
          <w:rFonts w:ascii="Bookman Old Style" w:hAnsi="Bookman Old Style"/>
          <w:i/>
          <w:sz w:val="18"/>
          <w:szCs w:val="18"/>
        </w:rPr>
        <w:t>* w przypadku nie korzystania z darmowego podręcznika „Nasz elementarz”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426FCA" w:rsidRPr="00E93DA4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 xml:space="preserve">korzystających z podręcznika do kształcenia specjalnego </w:t>
      </w:r>
      <w:r w:rsidRPr="0093039D">
        <w:rPr>
          <w:rFonts w:ascii="Bookman Old Style" w:hAnsi="Bookman Old Style"/>
          <w:sz w:val="18"/>
          <w:szCs w:val="18"/>
        </w:rPr>
        <w:t>(§3.1 pkt.5)</w:t>
      </w:r>
      <w:r w:rsidRPr="0093039D">
        <w:rPr>
          <w:rFonts w:ascii="Bookman Old Style" w:hAnsi="Bookman Old Style"/>
          <w:b/>
          <w:sz w:val="18"/>
          <w:szCs w:val="18"/>
        </w:rPr>
        <w:t xml:space="preserve"> </w:t>
      </w:r>
      <w:r w:rsidRPr="0093039D">
        <w:rPr>
          <w:rFonts w:ascii="Bookman Old Style" w:hAnsi="Bookman Old Style"/>
          <w:sz w:val="18"/>
          <w:szCs w:val="18"/>
        </w:rPr>
        <w:t>- środki można przeznaczyć wyłącznie na zakup podręczników do kształcenia specjalnego. Nie można zakupić materiałów edukacyjnych.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</w:tblGrid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Rodzaj szkoły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kwota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szkoła podstawowa klasy II-VI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gimnazjum klasy I-III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</w:tbl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lastRenderedPageBreak/>
        <w:t xml:space="preserve">korzystających z podręczników łączonych - podręcznik do kształcenia ogólnego i specjalnego - </w:t>
      </w:r>
      <w:r w:rsidRPr="0093039D">
        <w:rPr>
          <w:rFonts w:ascii="Bookman Old Style" w:hAnsi="Bookman Old Style"/>
          <w:sz w:val="18"/>
          <w:szCs w:val="18"/>
        </w:rPr>
        <w:t>(§3.2 pkt.1) - 25% z 770,00 zł czyli 192,50 można przeznaczyć na zakup materiałów edukacyjnych lub/i podręczników do kształcenia ogólnego, a pozostałe 75 % (czyli 577,50 zł) na zakup podręczników do kształcenia specjalnego.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</w:tblGrid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Rodzaj szkoły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kwota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szkoła podstawowa klasy II-VI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gimnazjum klasy I-III</w:t>
            </w:r>
          </w:p>
        </w:tc>
        <w:tc>
          <w:tcPr>
            <w:tcW w:w="992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</w:tbl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426FCA" w:rsidRDefault="00426FCA" w:rsidP="00426FCA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  <w:u w:val="single"/>
        </w:rPr>
      </w:pPr>
      <w:r w:rsidRPr="00426FCA">
        <w:rPr>
          <w:rFonts w:ascii="Bookman Old Style" w:hAnsi="Bookman Old Style"/>
          <w:color w:val="000000" w:themeColor="text1"/>
          <w:sz w:val="18"/>
          <w:szCs w:val="18"/>
          <w:u w:val="single"/>
        </w:rPr>
        <w:t>Dofinansowanie dla uczniów:</w:t>
      </w:r>
    </w:p>
    <w:p w:rsidR="00426FCA" w:rsidRPr="00426FCA" w:rsidRDefault="00426FCA" w:rsidP="00426F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  <w:u w:val="single"/>
        </w:rPr>
      </w:pPr>
      <w:r w:rsidRPr="00426FCA">
        <w:rPr>
          <w:rFonts w:ascii="Bookman Old Style" w:hAnsi="Bookman Old Style"/>
          <w:color w:val="000000" w:themeColor="text1"/>
          <w:sz w:val="18"/>
          <w:szCs w:val="18"/>
          <w:u w:val="single"/>
        </w:rPr>
        <w:t>niesłyszących,</w:t>
      </w:r>
    </w:p>
    <w:p w:rsidR="00426FCA" w:rsidRPr="00426FCA" w:rsidRDefault="00426FCA" w:rsidP="00426F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  <w:u w:val="single"/>
        </w:rPr>
      </w:pPr>
      <w:r w:rsidRPr="00426FCA">
        <w:rPr>
          <w:rFonts w:ascii="Bookman Old Style" w:hAnsi="Bookman Old Style"/>
          <w:color w:val="000000" w:themeColor="text1"/>
          <w:sz w:val="18"/>
          <w:szCs w:val="18"/>
          <w:u w:val="single"/>
        </w:rPr>
        <w:t>z upośledzeniem umysłowym w stopniu lekkim,</w:t>
      </w:r>
    </w:p>
    <w:p w:rsidR="00426FCA" w:rsidRPr="00426FCA" w:rsidRDefault="00426FCA" w:rsidP="00426FC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color w:val="000000" w:themeColor="text1"/>
          <w:sz w:val="18"/>
          <w:szCs w:val="18"/>
          <w:u w:val="single"/>
        </w:rPr>
      </w:pPr>
      <w:r w:rsidRPr="00426FCA">
        <w:rPr>
          <w:rFonts w:ascii="Bookman Old Style" w:hAnsi="Bookman Old Style"/>
          <w:color w:val="000000" w:themeColor="text1"/>
          <w:sz w:val="18"/>
          <w:szCs w:val="18"/>
          <w:u w:val="single"/>
        </w:rPr>
        <w:t>z niepełnosprawnościami sprzężonymi, w przypadku gdy jedną z niepełnosprawności jest niepełnosprawność wymieniona w lit. a lub b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 xml:space="preserve">korzystających z podręczników łączonych - podręcznik do kształcenia ogólnego i specjalnego </w:t>
      </w:r>
      <w:r w:rsidRPr="0093039D">
        <w:rPr>
          <w:rFonts w:ascii="Bookman Old Style" w:hAnsi="Bookman Old Style"/>
          <w:sz w:val="18"/>
          <w:szCs w:val="18"/>
        </w:rPr>
        <w:t>(§3.2 pkt. 1-3)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</w:tblGrid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Rodzaj szkoły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i/>
                <w:sz w:val="18"/>
                <w:szCs w:val="18"/>
              </w:rPr>
              <w:t>kwota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szkoła podstawowa klasy II-III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z czego </w:t>
            </w: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25%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z 770,00zł czyli 192,50 zł można przeznaczyć na zakup materiałów edukacyjnych, a pozostałe 75% (czyli 577,50 zł) na zakup podręczników do kształcenia specjalnego.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szkoła podstawowa klasy IV-VI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z czego </w:t>
            </w: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40%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z 770,00zł czyli 308,00 zł można przeznaczyć na zakup materiałów edukacyjnych, a pozostałe 60% (czyli 462,00 zł) na zakup podręczników do kształcenia specjalnego.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770,00</w:t>
            </w:r>
          </w:p>
        </w:tc>
      </w:tr>
      <w:tr w:rsidR="00426FCA" w:rsidRPr="005430E2" w:rsidTr="005225A5">
        <w:tc>
          <w:tcPr>
            <w:tcW w:w="7621" w:type="dxa"/>
            <w:shd w:val="clear" w:color="auto" w:fill="auto"/>
          </w:tcPr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gimnazjum klasy I-III</w:t>
            </w:r>
          </w:p>
          <w:p w:rsidR="00426FCA" w:rsidRPr="005430E2" w:rsidRDefault="00426FCA" w:rsidP="005225A5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z czego </w:t>
            </w:r>
            <w:r w:rsidRPr="005430E2">
              <w:rPr>
                <w:rFonts w:ascii="Bookman Old Style" w:hAnsi="Bookman Old Style"/>
                <w:b/>
                <w:sz w:val="18"/>
                <w:szCs w:val="18"/>
              </w:rPr>
              <w:t>50%</w:t>
            </w:r>
            <w:r w:rsidRPr="005430E2">
              <w:rPr>
                <w:rFonts w:ascii="Bookman Old Style" w:hAnsi="Bookman Old Style"/>
                <w:sz w:val="18"/>
                <w:szCs w:val="18"/>
              </w:rPr>
              <w:t xml:space="preserve"> z 770,00zł czyli 385,00 zł można przeznaczyć na zakup materiałów edukacyjnych, a pozostałe 50% (czyli 385,00 zł) na zakup podręczników do kształcenia specjalnego.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FCA" w:rsidRPr="005430E2" w:rsidRDefault="00426FCA" w:rsidP="005225A5">
            <w:pPr>
              <w:spacing w:after="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430E2">
              <w:rPr>
                <w:rFonts w:ascii="Bookman Old Style" w:hAnsi="Bookman Old Style"/>
                <w:sz w:val="18"/>
                <w:szCs w:val="18"/>
              </w:rPr>
              <w:t>607,00</w:t>
            </w:r>
          </w:p>
        </w:tc>
      </w:tr>
    </w:tbl>
    <w:p w:rsidR="00426FCA" w:rsidRPr="0093039D" w:rsidRDefault="00426FCA" w:rsidP="00426FCA">
      <w:pPr>
        <w:spacing w:after="0" w:line="360" w:lineRule="auto"/>
        <w:ind w:left="360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3039D">
        <w:rPr>
          <w:rFonts w:ascii="Bookman Old Style" w:hAnsi="Bookman Old Style"/>
          <w:b/>
          <w:sz w:val="18"/>
          <w:szCs w:val="18"/>
        </w:rPr>
        <w:t>ROZLICZENIE ZAKUPU</w:t>
      </w:r>
    </w:p>
    <w:p w:rsidR="00426FCA" w:rsidRPr="0093039D" w:rsidRDefault="00426FCA" w:rsidP="00426FCA">
      <w:pPr>
        <w:spacing w:after="0"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Zwrot kosztów zakupu podręczników do kształcenia ogólnego, w tym podręczników do kształcenia specjalnego, dopuszczonych do użytku szkolnego przez ministra właściwego do spraw oświaty i wychowania, a w przypadku uczniów z upośledzeniem umysłowym w stopniu umiarkowanym lub znacznym również materiałów edukacyjnych, następuje do wysokości wartości programu, po przedłożeniu potwierdzenia zakupu zawierającego: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imię i nazwisko ucznia,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klasa do której uczeń będzie uczęszczała w roku szkolnym 2014/2015,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adres szkoły,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wykaz zakupionych podręczników, książek pomocniczych i materiałów dydaktycznych,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kwota zakupu,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data zakupu,</w:t>
      </w:r>
    </w:p>
    <w:p w:rsidR="00426FCA" w:rsidRPr="0093039D" w:rsidRDefault="00426FCA" w:rsidP="00426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lastRenderedPageBreak/>
        <w:t>czytelny podpis podmiotu dokonującego zakupu,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3039D">
        <w:rPr>
          <w:rFonts w:ascii="Bookman Old Style" w:hAnsi="Bookman Old Style"/>
          <w:sz w:val="18"/>
          <w:szCs w:val="18"/>
        </w:rPr>
        <w:t>Potwierdzenie wystawia podmiot dokonujący zakupu, na podstawie faktury  VAT i listy uczniów, dla których zakupiono podręczniki, książki pomocnicze i materiały dydaktyczne.</w:t>
      </w: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426FCA" w:rsidRPr="0093039D" w:rsidRDefault="00426FCA" w:rsidP="00426FCA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0B7F79" w:rsidRDefault="000B7F79"/>
    <w:sectPr w:rsidR="000B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29" w:rsidRDefault="00613D29" w:rsidP="00426FCA">
      <w:pPr>
        <w:spacing w:after="0" w:line="240" w:lineRule="auto"/>
      </w:pPr>
      <w:r>
        <w:separator/>
      </w:r>
    </w:p>
  </w:endnote>
  <w:endnote w:type="continuationSeparator" w:id="0">
    <w:p w:rsidR="00613D29" w:rsidRDefault="00613D29" w:rsidP="004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29" w:rsidRDefault="00613D29" w:rsidP="00426FCA">
      <w:pPr>
        <w:spacing w:after="0" w:line="240" w:lineRule="auto"/>
      </w:pPr>
      <w:r>
        <w:separator/>
      </w:r>
    </w:p>
  </w:footnote>
  <w:footnote w:type="continuationSeparator" w:id="0">
    <w:p w:rsidR="00613D29" w:rsidRDefault="00613D29" w:rsidP="00426FCA">
      <w:pPr>
        <w:spacing w:after="0" w:line="240" w:lineRule="auto"/>
      </w:pPr>
      <w:r>
        <w:continuationSeparator/>
      </w:r>
    </w:p>
  </w:footnote>
  <w:footnote w:id="1">
    <w:p w:rsidR="00426FCA" w:rsidRPr="00CA001B" w:rsidRDefault="00426FCA" w:rsidP="00426FCA">
      <w:pPr>
        <w:pStyle w:val="Tekstprzypisudolnego"/>
        <w:rPr>
          <w:rFonts w:ascii="Bookman Old Style" w:hAnsi="Bookman Old Style"/>
        </w:rPr>
      </w:pPr>
      <w:r w:rsidRPr="00CA001B">
        <w:rPr>
          <w:rStyle w:val="Odwoanieprzypisudolnego"/>
          <w:rFonts w:ascii="Bookman Old Style" w:hAnsi="Bookman Old Style"/>
          <w:sz w:val="16"/>
        </w:rPr>
        <w:footnoteRef/>
      </w:r>
      <w:r w:rsidRPr="00CA001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>a</w:t>
      </w:r>
      <w:r w:rsidRPr="00CA001B">
        <w:rPr>
          <w:rFonts w:ascii="Bookman Old Style" w:hAnsi="Bookman Old Style"/>
          <w:sz w:val="16"/>
        </w:rPr>
        <w:t xml:space="preserve">rt.3 pkt 24 ustawy z dnia 7 września 1991 r. o systemie oświaty (Dz. U. z 2004 .r Nr 256, poz. 2572 z </w:t>
      </w:r>
      <w:proofErr w:type="spellStart"/>
      <w:r w:rsidRPr="00CA001B">
        <w:rPr>
          <w:rFonts w:ascii="Bookman Old Style" w:hAnsi="Bookman Old Style"/>
          <w:sz w:val="16"/>
        </w:rPr>
        <w:t>późn</w:t>
      </w:r>
      <w:proofErr w:type="spellEnd"/>
      <w:r w:rsidRPr="00CA001B">
        <w:rPr>
          <w:rFonts w:ascii="Bookman Old Style" w:hAnsi="Bookman Old Style"/>
          <w:sz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253E"/>
    <w:multiLevelType w:val="hybridMultilevel"/>
    <w:tmpl w:val="F474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784"/>
    <w:multiLevelType w:val="hybridMultilevel"/>
    <w:tmpl w:val="8EC4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16EA"/>
    <w:multiLevelType w:val="hybridMultilevel"/>
    <w:tmpl w:val="F3D6FA6C"/>
    <w:lvl w:ilvl="0" w:tplc="64F214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C6B"/>
    <w:multiLevelType w:val="hybridMultilevel"/>
    <w:tmpl w:val="4D2A946C"/>
    <w:lvl w:ilvl="0" w:tplc="1D8E13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F1B"/>
    <w:multiLevelType w:val="hybridMultilevel"/>
    <w:tmpl w:val="30D0E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16564"/>
    <w:multiLevelType w:val="hybridMultilevel"/>
    <w:tmpl w:val="DCAC45A2"/>
    <w:lvl w:ilvl="0" w:tplc="31D8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13EFC"/>
    <w:multiLevelType w:val="hybridMultilevel"/>
    <w:tmpl w:val="2CBA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CA"/>
    <w:rsid w:val="000427FB"/>
    <w:rsid w:val="000B7F79"/>
    <w:rsid w:val="00426FCA"/>
    <w:rsid w:val="00613D29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0FB4-DE2C-421B-8CEA-613A54F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CA"/>
    <w:pPr>
      <w:ind w:left="720"/>
      <w:contextualSpacing/>
    </w:pPr>
  </w:style>
  <w:style w:type="paragraph" w:styleId="NormalnyWeb">
    <w:name w:val="Normal (Web)"/>
    <w:basedOn w:val="Normalny"/>
    <w:uiPriority w:val="99"/>
    <w:rsid w:val="00426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FC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6FCA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426FCA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Dymowska</dc:creator>
  <cp:keywords/>
  <dc:description/>
  <cp:lastModifiedBy>Monika Dymowska</cp:lastModifiedBy>
  <cp:revision>2</cp:revision>
  <dcterms:created xsi:type="dcterms:W3CDTF">2014-08-04T09:24:00Z</dcterms:created>
  <dcterms:modified xsi:type="dcterms:W3CDTF">2014-08-04T09:32:00Z</dcterms:modified>
</cp:coreProperties>
</file>